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0B" w:rsidRDefault="00340B0B" w:rsidP="00340B0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Govt. Brijindra College, Faridkot</w:t>
      </w:r>
    </w:p>
    <w:p w:rsidR="00340B0B" w:rsidRDefault="00340B0B" w:rsidP="00340B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Feedback Form (Teachers)</w:t>
      </w:r>
      <w:r w:rsidR="00BC5718">
        <w:rPr>
          <w:b/>
          <w:bCs/>
          <w:sz w:val="28"/>
          <w:szCs w:val="28"/>
        </w:rPr>
        <w:t xml:space="preserve"> 2019-20</w:t>
      </w:r>
      <w:bookmarkStart w:id="0" w:name="_GoBack"/>
      <w:bookmarkEnd w:id="0"/>
    </w:p>
    <w:p w:rsidR="00340B0B" w:rsidRDefault="00340B0B" w:rsidP="00340B0B">
      <w:pPr>
        <w:pStyle w:val="Default"/>
        <w:rPr>
          <w:b/>
          <w:bCs/>
          <w:sz w:val="22"/>
          <w:szCs w:val="22"/>
        </w:rPr>
      </w:pPr>
    </w:p>
    <w:p w:rsidR="00BC5718" w:rsidRDefault="00BC5718" w:rsidP="00340B0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 Responses</w:t>
      </w: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Q.1: Rate your experience about the teaching learning process. </w:t>
      </w:r>
    </w:p>
    <w:p w:rsidR="00C94C5B" w:rsidRDefault="00C94C5B">
      <w:pPr>
        <w:rPr>
          <w:noProof/>
          <w:lang w:eastAsia="en-IN"/>
        </w:rPr>
      </w:pPr>
    </w:p>
    <w:p w:rsidR="00340B0B" w:rsidRDefault="00340B0B" w:rsidP="00340B0B">
      <w:pPr>
        <w:jc w:val="center"/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68AD08E7" wp14:editId="513B64C7">
            <wp:extent cx="2853732" cy="2089785"/>
            <wp:effectExtent l="0" t="0" r="3810" b="57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Q.2: Rate the teaching learning atmosphere in the college. </w:t>
      </w:r>
    </w:p>
    <w:p w:rsidR="00340B0B" w:rsidRDefault="00340B0B"/>
    <w:p w:rsidR="00340B0B" w:rsidRDefault="00340B0B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519557A4" wp14:editId="3EAA7F2E">
            <wp:extent cx="2748224" cy="2024380"/>
            <wp:effectExtent l="0" t="0" r="14605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Q.3: Rate the college campus as environment friendly campus. </w:t>
      </w:r>
    </w:p>
    <w:p w:rsidR="00340B0B" w:rsidRDefault="00340B0B"/>
    <w:p w:rsidR="00340B0B" w:rsidRDefault="00340B0B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28317330" wp14:editId="435DBD48">
            <wp:extent cx="2762975" cy="1943735"/>
            <wp:effectExtent l="0" t="0" r="18415" b="1841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Q.4: Rate the measures taken by the college in development of ethics and moral values in the students. </w:t>
      </w:r>
    </w:p>
    <w:p w:rsidR="00340B0B" w:rsidRDefault="00340B0B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1F051566" wp14:editId="622F5C35">
            <wp:extent cx="2828611" cy="2084705"/>
            <wp:effectExtent l="0" t="0" r="10160" b="107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Q.5: Rate the attendance of students in the classes. </w:t>
      </w:r>
    </w:p>
    <w:p w:rsidR="00340B0B" w:rsidRDefault="00340B0B"/>
    <w:p w:rsidR="00340B0B" w:rsidRDefault="00340B0B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100464A4" wp14:editId="70BA339B">
            <wp:extent cx="2939142" cy="1909186"/>
            <wp:effectExtent l="0" t="0" r="1397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Q.6: The participation of the teacher in research and innovation process. </w:t>
      </w:r>
    </w:p>
    <w:p w:rsidR="00340B0B" w:rsidRDefault="00340B0B"/>
    <w:p w:rsidR="00340B0B" w:rsidRDefault="00340B0B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641F7BDE" wp14:editId="769DFAC1">
            <wp:extent cx="2914022" cy="1929283"/>
            <wp:effectExtent l="0" t="0" r="635" b="139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Q.7: Rate the basic infrastructure facilities in the college. </w:t>
      </w:r>
    </w:p>
    <w:p w:rsidR="00340B0B" w:rsidRDefault="00340B0B"/>
    <w:p w:rsidR="00340B0B" w:rsidRDefault="00340B0B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7445B8AE" wp14:editId="4C6924B6">
            <wp:extent cx="2924070" cy="1964453"/>
            <wp:effectExtent l="0" t="0" r="10160" b="1714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Q.8: Rate the sports facility in the college. </w:t>
      </w:r>
    </w:p>
    <w:p w:rsidR="00340B0B" w:rsidRDefault="00340B0B"/>
    <w:p w:rsidR="00340B0B" w:rsidRDefault="00340B0B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7413CDC1" wp14:editId="639D5013">
            <wp:extent cx="2863780" cy="1984550"/>
            <wp:effectExtent l="0" t="0" r="13335" b="1587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Q.9: Rate the teachers’ welfare schemes available for the staff. </w:t>
      </w:r>
    </w:p>
    <w:p w:rsidR="00340B0B" w:rsidRDefault="00340B0B"/>
    <w:p w:rsidR="00340B0B" w:rsidRDefault="00340B0B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1B7A40FE" wp14:editId="1C525132">
            <wp:extent cx="2778370" cy="1969477"/>
            <wp:effectExtent l="0" t="0" r="3175" b="1206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340B0B" w:rsidSect="00340B0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B5"/>
    <w:rsid w:val="00340B0B"/>
    <w:rsid w:val="00586A34"/>
    <w:rsid w:val="00BC5718"/>
    <w:rsid w:val="00C94C5B"/>
    <w:rsid w:val="00D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958A"/>
  <w15:chartTrackingRefBased/>
  <w15:docId w15:val="{C35B0E8C-F516-4484-8EE8-7196BE1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pie%20cha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pie%20cha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pie%20char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pie%20char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pie%20char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pie%20char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pie%20char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pie%20chart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pie%20ch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1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'[pie chart.xlsx]Sheet1'!$A$13:$D$13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'[pie chart.xlsx]Sheet1'!$A$14:$D$14</c:f>
              <c:numCache>
                <c:formatCode>General</c:formatCode>
                <c:ptCount val="4"/>
                <c:pt idx="0">
                  <c:v>16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2A-44F1-90A2-3CBBB6E5D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193404415762056"/>
          <c:y val="0.368414996982392"/>
          <c:w val="0.32352252599828141"/>
          <c:h val="0.549813120065504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Question 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'[pie chart.xlsx]Sheet1'!$A$17:$D$17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'[pie chart.xlsx]Sheet1'!$A$18:$D$18</c:f>
              <c:numCache>
                <c:formatCode>General</c:formatCode>
                <c:ptCount val="4"/>
                <c:pt idx="0">
                  <c:v>19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3-4E88-BB63-A49FFA3BD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3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'[pie chart.xlsx]Sheet1'!$A$22:$D$22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'[pie chart.xlsx]Sheet1'!$A$23:$D$23</c:f>
              <c:numCache>
                <c:formatCode>General</c:formatCode>
                <c:ptCount val="4"/>
                <c:pt idx="0">
                  <c:v>8</c:v>
                </c:pt>
                <c:pt idx="1">
                  <c:v>18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7-46E5-B6E8-CAEB8870F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4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'[pie chart.xlsx]Sheet1'!$A$22:$D$22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'[pie chart.xlsx]Sheet1'!$A$23:$D$23</c:f>
              <c:numCache>
                <c:formatCode>General</c:formatCode>
                <c:ptCount val="4"/>
                <c:pt idx="0">
                  <c:v>8</c:v>
                </c:pt>
                <c:pt idx="1">
                  <c:v>18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1F-49B6-AD06-BE1843348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5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'[pie chart.xlsx]Sheet1'!$A$45:$D$45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'[pie chart.xlsx]Sheet1'!$A$46:$D$46</c:f>
              <c:numCache>
                <c:formatCode>General</c:formatCode>
                <c:ptCount val="4"/>
                <c:pt idx="0">
                  <c:v>25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1-49F0-8754-86DB3CA6BD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Question 6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'[pie chart.xlsx]Sheet1'!$A$51:$D$51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'[pie chart.xlsx]Sheet1'!$A$52:$D$52</c:f>
              <c:numCache>
                <c:formatCode>General</c:formatCode>
                <c:ptCount val="4"/>
                <c:pt idx="0">
                  <c:v>19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0F-41DF-90AD-F72B94A59D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Question 7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'[pie chart.xlsx]Sheet1'!$A$63:$D$63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'[pie chart.xlsx]Sheet1'!$A$64:$D$64</c:f>
              <c:numCache>
                <c:formatCode>General</c:formatCode>
                <c:ptCount val="4"/>
                <c:pt idx="0">
                  <c:v>23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F5-44B2-83E7-DC33E25AB7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8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'[pie chart.xlsx]Sheet1'!$A$75:$D$75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'[pie chart.xlsx]Sheet1'!$A$76:$D$76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F-4290-9C94-554ABCEF3C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9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'[pie chart.xlsx]Sheet1'!$A$84:$D$84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'[pie chart.xlsx]Sheet1'!$A$85:$D$85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83-498B-9C30-6590745B1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waheguru</dc:creator>
  <cp:keywords/>
  <dc:description/>
  <cp:lastModifiedBy>waheguru</cp:lastModifiedBy>
  <cp:revision>4</cp:revision>
  <dcterms:created xsi:type="dcterms:W3CDTF">2023-09-12T10:02:00Z</dcterms:created>
  <dcterms:modified xsi:type="dcterms:W3CDTF">2023-09-22T04:23:00Z</dcterms:modified>
</cp:coreProperties>
</file>